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0B9A82" w14:textId="77777777" w:rsidR="00770D34" w:rsidRDefault="00770D34" w:rsidP="004435D4"/>
    <w:p w14:paraId="56C76D71" w14:textId="77777777" w:rsidR="00770D34" w:rsidRPr="00770D34" w:rsidRDefault="00770D34" w:rsidP="00770D34">
      <w:pPr>
        <w:keepNext/>
        <w:keepLines/>
        <w:spacing w:after="0" w:line="240" w:lineRule="auto"/>
        <w:jc w:val="center"/>
        <w:outlineLvl w:val="0"/>
        <w:rPr>
          <w:rFonts w:ascii="Calibri Light" w:eastAsia="Times New Roman" w:hAnsi="Calibri Light" w:cs="Times New Roman"/>
          <w:color w:val="2E74B5"/>
          <w:kern w:val="0"/>
          <w:sz w:val="32"/>
          <w:szCs w:val="32"/>
          <w14:ligatures w14:val="none"/>
        </w:rPr>
      </w:pPr>
      <w:r w:rsidRPr="00770D34">
        <w:rPr>
          <w:rFonts w:ascii="Calibri Light" w:eastAsia="Times New Roman" w:hAnsi="Calibri Light" w:cs="Times New Roman"/>
          <w:color w:val="2E74B5"/>
          <w:kern w:val="0"/>
          <w:sz w:val="32"/>
          <w:szCs w:val="32"/>
          <w14:ligatures w14:val="none"/>
        </w:rPr>
        <w:t>Krajowy Program Odbudowy i Zwiększania Odporności</w:t>
      </w:r>
    </w:p>
    <w:p w14:paraId="3BBE75AC" w14:textId="77777777" w:rsidR="00770D34" w:rsidRPr="00770D34" w:rsidRDefault="00770D34" w:rsidP="00770D34">
      <w:pPr>
        <w:keepNext/>
        <w:keepLines/>
        <w:spacing w:after="0" w:line="240" w:lineRule="auto"/>
        <w:jc w:val="center"/>
        <w:outlineLvl w:val="0"/>
        <w:rPr>
          <w:rFonts w:ascii="Calibri Light" w:eastAsia="Times New Roman" w:hAnsi="Calibri Light" w:cs="Times New Roman"/>
          <w:color w:val="2E74B5"/>
          <w:kern w:val="0"/>
          <w:sz w:val="32"/>
          <w:szCs w:val="32"/>
          <w14:ligatures w14:val="none"/>
        </w:rPr>
      </w:pPr>
      <w:r w:rsidRPr="00770D34">
        <w:rPr>
          <w:rFonts w:ascii="Calibri Light" w:eastAsia="Times New Roman" w:hAnsi="Calibri Light" w:cs="Times New Roman"/>
          <w:color w:val="2E74B5"/>
          <w:kern w:val="0"/>
          <w:sz w:val="32"/>
          <w:szCs w:val="32"/>
          <w14:ligatures w14:val="none"/>
        </w:rPr>
        <w:t>Komponent A „Odporność i konkurencyjność gospodarki”</w:t>
      </w:r>
    </w:p>
    <w:p w14:paraId="14B5175C" w14:textId="77777777" w:rsidR="00770D34" w:rsidRPr="00770D34" w:rsidRDefault="00770D34" w:rsidP="00770D34">
      <w:pPr>
        <w:keepNext/>
        <w:keepLines/>
        <w:spacing w:after="0" w:line="240" w:lineRule="auto"/>
        <w:jc w:val="center"/>
        <w:outlineLvl w:val="0"/>
        <w:rPr>
          <w:rFonts w:ascii="Calibri Light" w:eastAsia="Times New Roman" w:hAnsi="Calibri Light" w:cs="Times New Roman"/>
          <w:color w:val="2E74B5"/>
          <w:kern w:val="0"/>
          <w:sz w:val="32"/>
          <w:szCs w:val="32"/>
          <w14:ligatures w14:val="none"/>
        </w:rPr>
      </w:pPr>
      <w:r w:rsidRPr="00770D34">
        <w:rPr>
          <w:rFonts w:ascii="Calibri Light" w:eastAsia="Times New Roman" w:hAnsi="Calibri Light" w:cs="Times New Roman"/>
          <w:color w:val="2E74B5"/>
          <w:kern w:val="0"/>
          <w:sz w:val="32"/>
          <w:szCs w:val="32"/>
          <w14:ligatures w14:val="none"/>
        </w:rPr>
        <w:t>Inwestycja A3.1.1 „Wsparcie rozwoju nowoczesnego kształcenia zawodowego, szkolnictwa wyższego oraz uczenia się przez całe życie”.</w:t>
      </w:r>
    </w:p>
    <w:p w14:paraId="24D2AD81" w14:textId="77777777" w:rsidR="00770D34" w:rsidRDefault="00770D34" w:rsidP="004435D4"/>
    <w:p w14:paraId="5C0E9DFE" w14:textId="1733445F" w:rsidR="004435D4" w:rsidRPr="00770D34" w:rsidRDefault="004435D4" w:rsidP="00770D34">
      <w:pPr>
        <w:jc w:val="center"/>
        <w:rPr>
          <w:rFonts w:ascii="Calibri Light" w:eastAsia="Times New Roman" w:hAnsi="Calibri Light" w:cs="Times New Roman"/>
          <w:b/>
          <w:bCs/>
          <w:color w:val="2E74B5"/>
          <w:kern w:val="0"/>
          <w:sz w:val="32"/>
          <w:szCs w:val="32"/>
          <w14:ligatures w14:val="none"/>
        </w:rPr>
      </w:pPr>
      <w:r w:rsidRPr="00770D34">
        <w:rPr>
          <w:rFonts w:ascii="Calibri Light" w:eastAsia="Times New Roman" w:hAnsi="Calibri Light" w:cs="Times New Roman"/>
          <w:b/>
          <w:bCs/>
          <w:color w:val="2E74B5"/>
          <w:kern w:val="0"/>
          <w:sz w:val="32"/>
          <w:szCs w:val="32"/>
          <w14:ligatures w14:val="none"/>
        </w:rPr>
        <w:t>REGULAMIN KONKURSU ENERGETYCZNEGO</w:t>
      </w:r>
    </w:p>
    <w:p w14:paraId="6ABA83E1" w14:textId="77777777" w:rsidR="00770D34" w:rsidRPr="00770D34" w:rsidRDefault="00770D34" w:rsidP="00770D34">
      <w:pPr>
        <w:keepNext/>
        <w:keepLines/>
        <w:spacing w:after="0" w:line="276" w:lineRule="auto"/>
        <w:jc w:val="center"/>
        <w:outlineLvl w:val="0"/>
        <w:rPr>
          <w:rFonts w:ascii="Calibri Light" w:eastAsia="Times New Roman" w:hAnsi="Calibri Light" w:cs="Times New Roman"/>
          <w:color w:val="2E74B5"/>
          <w:kern w:val="0"/>
          <w:sz w:val="32"/>
          <w:szCs w:val="32"/>
          <w14:ligatures w14:val="none"/>
        </w:rPr>
      </w:pPr>
      <w:r w:rsidRPr="00770D34">
        <w:rPr>
          <w:rFonts w:ascii="Calibri Light" w:eastAsia="Times New Roman" w:hAnsi="Calibri Light" w:cs="Times New Roman"/>
          <w:color w:val="2E74B5"/>
          <w:kern w:val="0"/>
          <w:sz w:val="32"/>
          <w:szCs w:val="32"/>
          <w14:ligatures w14:val="none"/>
        </w:rPr>
        <w:t>opracowany w ramach konkursu „Utworzenie i wsparcie funkcjonowania 120 Branżowych Centrów Umiejętności (BCU), realizujących koncepcję Centrów Doskonałości Zawodowej (</w:t>
      </w:r>
      <w:proofErr w:type="spellStart"/>
      <w:r w:rsidRPr="00770D34">
        <w:rPr>
          <w:rFonts w:ascii="Calibri Light" w:eastAsia="Times New Roman" w:hAnsi="Calibri Light" w:cs="Times New Roman"/>
          <w:color w:val="2E74B5"/>
          <w:kern w:val="0"/>
          <w:sz w:val="32"/>
          <w:szCs w:val="32"/>
          <w14:ligatures w14:val="none"/>
        </w:rPr>
        <w:t>CoVEs</w:t>
      </w:r>
      <w:proofErr w:type="spellEnd"/>
      <w:r w:rsidRPr="00770D34">
        <w:rPr>
          <w:rFonts w:ascii="Calibri Light" w:eastAsia="Times New Roman" w:hAnsi="Calibri Light" w:cs="Times New Roman"/>
          <w:color w:val="2E74B5"/>
          <w:kern w:val="0"/>
          <w:sz w:val="32"/>
          <w:szCs w:val="32"/>
          <w14:ligatures w14:val="none"/>
        </w:rPr>
        <w:t xml:space="preserve">)” </w:t>
      </w:r>
    </w:p>
    <w:p w14:paraId="7EC877EC" w14:textId="1062329F" w:rsidR="00770D34" w:rsidRDefault="00770D34" w:rsidP="00770D34">
      <w:pPr>
        <w:jc w:val="center"/>
        <w:rPr>
          <w:rFonts w:ascii="Calibri Light" w:eastAsia="Times New Roman" w:hAnsi="Calibri Light" w:cs="Times New Roman"/>
          <w:color w:val="2E74B5"/>
          <w:kern w:val="0"/>
          <w:sz w:val="32"/>
          <w:szCs w:val="32"/>
          <w14:ligatures w14:val="none"/>
        </w:rPr>
      </w:pPr>
      <w:r w:rsidRPr="00770D34">
        <w:rPr>
          <w:rFonts w:ascii="Calibri Light" w:eastAsia="Times New Roman" w:hAnsi="Calibri Light" w:cs="Times New Roman"/>
          <w:color w:val="2E74B5"/>
          <w:kern w:val="0"/>
          <w:sz w:val="32"/>
          <w:szCs w:val="32"/>
          <w14:ligatures w14:val="none"/>
        </w:rPr>
        <w:t>numer przedsięwzięcia KPO/23/BCU/W/0007</w:t>
      </w:r>
    </w:p>
    <w:p w14:paraId="4676A7E3" w14:textId="77777777" w:rsidR="00770D34" w:rsidRDefault="00770D34" w:rsidP="00770D34">
      <w:pPr>
        <w:jc w:val="center"/>
        <w:rPr>
          <w:rFonts w:ascii="Calibri Light" w:eastAsia="Times New Roman" w:hAnsi="Calibri Light" w:cs="Times New Roman"/>
          <w:color w:val="2E74B5"/>
          <w:kern w:val="0"/>
          <w:sz w:val="32"/>
          <w:szCs w:val="32"/>
          <w14:ligatures w14:val="none"/>
        </w:rPr>
      </w:pPr>
    </w:p>
    <w:p w14:paraId="768FBB1B" w14:textId="77777777" w:rsidR="00770D34" w:rsidRDefault="00770D34" w:rsidP="00770D34">
      <w:pPr>
        <w:jc w:val="center"/>
        <w:rPr>
          <w:rFonts w:ascii="Calibri Light" w:eastAsia="Times New Roman" w:hAnsi="Calibri Light" w:cs="Times New Roman"/>
          <w:color w:val="2E74B5"/>
          <w:kern w:val="0"/>
          <w:sz w:val="32"/>
          <w:szCs w:val="32"/>
          <w14:ligatures w14:val="none"/>
        </w:rPr>
      </w:pPr>
    </w:p>
    <w:p w14:paraId="318AACDB" w14:textId="77777777" w:rsidR="00770D34" w:rsidRDefault="00770D34" w:rsidP="00770D34">
      <w:pPr>
        <w:jc w:val="center"/>
        <w:rPr>
          <w:rFonts w:ascii="Calibri Light" w:eastAsia="Times New Roman" w:hAnsi="Calibri Light" w:cs="Times New Roman"/>
          <w:color w:val="2E74B5"/>
          <w:kern w:val="0"/>
          <w:sz w:val="32"/>
          <w:szCs w:val="32"/>
          <w14:ligatures w14:val="none"/>
        </w:rPr>
      </w:pPr>
    </w:p>
    <w:p w14:paraId="5951E680" w14:textId="77777777" w:rsidR="00770D34" w:rsidRDefault="00770D34" w:rsidP="00770D34">
      <w:pPr>
        <w:jc w:val="center"/>
        <w:rPr>
          <w:rFonts w:ascii="Calibri Light" w:eastAsia="Times New Roman" w:hAnsi="Calibri Light" w:cs="Times New Roman"/>
          <w:color w:val="2E74B5"/>
          <w:kern w:val="0"/>
          <w:sz w:val="32"/>
          <w:szCs w:val="32"/>
          <w14:ligatures w14:val="none"/>
        </w:rPr>
      </w:pPr>
    </w:p>
    <w:p w14:paraId="6B9D7B88" w14:textId="77777777" w:rsidR="00770D34" w:rsidRDefault="00770D34" w:rsidP="00770D34">
      <w:pPr>
        <w:jc w:val="center"/>
        <w:rPr>
          <w:rFonts w:ascii="Calibri Light" w:eastAsia="Times New Roman" w:hAnsi="Calibri Light" w:cs="Times New Roman"/>
          <w:color w:val="2E74B5"/>
          <w:kern w:val="0"/>
          <w:sz w:val="32"/>
          <w:szCs w:val="32"/>
          <w14:ligatures w14:val="none"/>
        </w:rPr>
      </w:pPr>
    </w:p>
    <w:p w14:paraId="6DFD3202" w14:textId="77777777" w:rsidR="00770D34" w:rsidRDefault="00770D34" w:rsidP="00770D34">
      <w:pPr>
        <w:jc w:val="center"/>
        <w:rPr>
          <w:rFonts w:ascii="Calibri Light" w:eastAsia="Times New Roman" w:hAnsi="Calibri Light" w:cs="Times New Roman"/>
          <w:color w:val="2E74B5"/>
          <w:kern w:val="0"/>
          <w:sz w:val="32"/>
          <w:szCs w:val="32"/>
          <w14:ligatures w14:val="none"/>
        </w:rPr>
      </w:pPr>
    </w:p>
    <w:p w14:paraId="7E4B8E11" w14:textId="77777777" w:rsidR="00770D34" w:rsidRDefault="00770D34" w:rsidP="00770D34">
      <w:pPr>
        <w:jc w:val="center"/>
        <w:rPr>
          <w:rFonts w:ascii="Calibri Light" w:eastAsia="Times New Roman" w:hAnsi="Calibri Light" w:cs="Times New Roman"/>
          <w:color w:val="2E74B5"/>
          <w:kern w:val="0"/>
          <w:sz w:val="32"/>
          <w:szCs w:val="32"/>
          <w14:ligatures w14:val="none"/>
        </w:rPr>
      </w:pPr>
    </w:p>
    <w:p w14:paraId="20786329" w14:textId="77777777" w:rsidR="00770D34" w:rsidRDefault="00770D34" w:rsidP="00770D34">
      <w:pPr>
        <w:jc w:val="center"/>
        <w:rPr>
          <w:rFonts w:ascii="Calibri Light" w:eastAsia="Times New Roman" w:hAnsi="Calibri Light" w:cs="Times New Roman"/>
          <w:color w:val="2E74B5"/>
          <w:kern w:val="0"/>
          <w:sz w:val="32"/>
          <w:szCs w:val="32"/>
          <w14:ligatures w14:val="none"/>
        </w:rPr>
      </w:pPr>
    </w:p>
    <w:p w14:paraId="79F95D2C" w14:textId="77777777" w:rsidR="00770D34" w:rsidRDefault="00770D34" w:rsidP="00770D34">
      <w:pPr>
        <w:jc w:val="center"/>
        <w:rPr>
          <w:rFonts w:ascii="Calibri Light" w:eastAsia="Times New Roman" w:hAnsi="Calibri Light" w:cs="Times New Roman"/>
          <w:color w:val="2E74B5"/>
          <w:kern w:val="0"/>
          <w:sz w:val="32"/>
          <w:szCs w:val="32"/>
          <w14:ligatures w14:val="none"/>
        </w:rPr>
      </w:pPr>
    </w:p>
    <w:p w14:paraId="193E36BE" w14:textId="77777777" w:rsidR="00770D34" w:rsidRDefault="00770D34" w:rsidP="00770D34">
      <w:pPr>
        <w:jc w:val="center"/>
        <w:rPr>
          <w:rFonts w:ascii="Calibri Light" w:eastAsia="Times New Roman" w:hAnsi="Calibri Light" w:cs="Times New Roman"/>
          <w:color w:val="2E74B5"/>
          <w:kern w:val="0"/>
          <w:sz w:val="32"/>
          <w:szCs w:val="32"/>
          <w14:ligatures w14:val="none"/>
        </w:rPr>
      </w:pPr>
    </w:p>
    <w:p w14:paraId="23DCADED" w14:textId="77F15347" w:rsidR="00770D34" w:rsidRPr="00770D34" w:rsidRDefault="00770D34" w:rsidP="00770D34">
      <w:pPr>
        <w:jc w:val="center"/>
        <w:rPr>
          <w:rFonts w:ascii="Calibri Light" w:eastAsia="Times New Roman" w:hAnsi="Calibri Light" w:cs="Times New Roman"/>
          <w:color w:val="2E74B5"/>
          <w:kern w:val="0"/>
          <w:sz w:val="32"/>
          <w:szCs w:val="32"/>
          <w14:ligatures w14:val="none"/>
        </w:rPr>
      </w:pPr>
      <w:r w:rsidRPr="00770D34">
        <w:rPr>
          <w:rFonts w:ascii="Calibri Light" w:eastAsia="Times New Roman" w:hAnsi="Calibri Light" w:cs="Times New Roman"/>
          <w:color w:val="2E74B5"/>
          <w:kern w:val="0"/>
          <w:sz w:val="32"/>
          <w:szCs w:val="32"/>
          <w14:ligatures w14:val="none"/>
        </w:rPr>
        <w:t>Szczecin, 202</w:t>
      </w:r>
      <w:r w:rsidR="00880243">
        <w:rPr>
          <w:rFonts w:ascii="Calibri Light" w:eastAsia="Times New Roman" w:hAnsi="Calibri Light" w:cs="Times New Roman"/>
          <w:color w:val="2E74B5"/>
          <w:kern w:val="0"/>
          <w:sz w:val="32"/>
          <w:szCs w:val="32"/>
          <w14:ligatures w14:val="none"/>
        </w:rPr>
        <w:t>6</w:t>
      </w:r>
    </w:p>
    <w:p w14:paraId="7EAE56E6" w14:textId="60D7AF28" w:rsidR="00770D34" w:rsidRDefault="00770D34" w:rsidP="004435D4">
      <w:r>
        <w:br w:type="page"/>
      </w:r>
    </w:p>
    <w:p w14:paraId="37CFEF5E" w14:textId="6BAD9EB4" w:rsidR="004435D4" w:rsidRPr="00770D34" w:rsidRDefault="004435D4" w:rsidP="004435D4">
      <w:pPr>
        <w:rPr>
          <w:b/>
          <w:bCs/>
        </w:rPr>
      </w:pPr>
      <w:r w:rsidRPr="00770D34">
        <w:rPr>
          <w:b/>
          <w:bCs/>
        </w:rPr>
        <w:lastRenderedPageBreak/>
        <w:t>I. POSTANOWIENIA OGÓLNE</w:t>
      </w:r>
    </w:p>
    <w:p w14:paraId="3AA063ED" w14:textId="0C983F23" w:rsidR="004435D4" w:rsidRDefault="004435D4" w:rsidP="007308FE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Niniejszy regulamin (zwany dalej: „Regulaminem”) określa zasady i warunki</w:t>
      </w:r>
      <w:r w:rsidR="004B3461">
        <w:t xml:space="preserve"> </w:t>
      </w:r>
      <w:r>
        <w:t>przeprowadzenia i</w:t>
      </w:r>
      <w:r w:rsidR="00A35323">
        <w:t> </w:t>
      </w:r>
      <w:r>
        <w:t>uczestnictwa w ogólnopolskim Konkursie Energetyczn</w:t>
      </w:r>
      <w:r w:rsidR="00502951">
        <w:t>ym</w:t>
      </w:r>
      <w:r>
        <w:t>. Regulamin jest wiążący dla Organizatora</w:t>
      </w:r>
      <w:r w:rsidR="004B3461">
        <w:t xml:space="preserve"> </w:t>
      </w:r>
      <w:r>
        <w:t>i Uczestników.</w:t>
      </w:r>
    </w:p>
    <w:p w14:paraId="29B6094F" w14:textId="069EFE8C" w:rsidR="004435D4" w:rsidRDefault="004435D4" w:rsidP="007308FE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Organizatorem Konkursu Energetycznego zwanym dalej: „Organizatorem”</w:t>
      </w:r>
      <w:r w:rsidR="007308FE">
        <w:t xml:space="preserve"> </w:t>
      </w:r>
      <w:r>
        <w:t xml:space="preserve">jest: </w:t>
      </w:r>
      <w:bookmarkStart w:id="0" w:name="_Hlk223363866"/>
      <w:r w:rsidR="00613FE2" w:rsidRPr="00613FE2">
        <w:t>Branżowe Centrum Umiejętności nr 1 w dziedzinie Energetyki w Szczecinie</w:t>
      </w:r>
      <w:r w:rsidR="00613FE2">
        <w:t>,</w:t>
      </w:r>
      <w:r w:rsidR="00613FE2" w:rsidRPr="00613FE2">
        <w:t xml:space="preserve"> </w:t>
      </w:r>
      <w:r w:rsidR="00770D34" w:rsidRPr="00770D34">
        <w:t>w Zespole Szkół nr 4 im. Armii Krajowej</w:t>
      </w:r>
      <w:bookmarkEnd w:id="0"/>
      <w:r w:rsidR="007308FE">
        <w:t>.</w:t>
      </w:r>
    </w:p>
    <w:p w14:paraId="5F931747" w14:textId="087957D4" w:rsidR="007308FE" w:rsidRPr="007308FE" w:rsidRDefault="004435D4" w:rsidP="002E5BEA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Partnerami Konkursu są:</w:t>
      </w:r>
      <w:r w:rsidR="007308FE">
        <w:t xml:space="preserve"> </w:t>
      </w:r>
      <w:r w:rsidR="00502951" w:rsidRPr="00502951">
        <w:t>Stowarzyszenie Inżynierów i Techników Mechaników Polskich</w:t>
      </w:r>
      <w:r w:rsidR="007308FE" w:rsidRPr="007308FE">
        <w:t xml:space="preserve"> Kadr w</w:t>
      </w:r>
      <w:r w:rsidR="00A35323">
        <w:t> </w:t>
      </w:r>
      <w:r w:rsidR="007308FE" w:rsidRPr="007308FE">
        <w:t xml:space="preserve">Szczecinie ul. Sabały </w:t>
      </w:r>
      <w:r w:rsidR="0007408D">
        <w:t>11a</w:t>
      </w:r>
      <w:r w:rsidR="007308FE" w:rsidRPr="007308FE">
        <w:t xml:space="preserve"> oraz Izba Rzemieślnicza w Szczecinie al. Wojska Polskiego 78.</w:t>
      </w:r>
    </w:p>
    <w:p w14:paraId="0327DB3D" w14:textId="2536EB64" w:rsidR="004435D4" w:rsidRDefault="004435D4" w:rsidP="007308FE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Udział w Konkursie jest dobrowolny i bezpłatny.</w:t>
      </w:r>
    </w:p>
    <w:p w14:paraId="411A7751" w14:textId="61796585" w:rsidR="004435D4" w:rsidRDefault="004435D4" w:rsidP="007308FE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Konkurs jest inicjatywą skierowaną do uczniów szkół ponadpodstawowych</w:t>
      </w:r>
      <w:r w:rsidR="00502951">
        <w:t xml:space="preserve"> </w:t>
      </w:r>
      <w:r>
        <w:t>kształcących w</w:t>
      </w:r>
      <w:r w:rsidR="007308FE">
        <w:t> </w:t>
      </w:r>
      <w:r>
        <w:t>branży energetycznej lub pokrewnej mających siedzibę na</w:t>
      </w:r>
      <w:r w:rsidR="00502951">
        <w:t xml:space="preserve"> </w:t>
      </w:r>
      <w:r>
        <w:t>terenie Polski.</w:t>
      </w:r>
    </w:p>
    <w:p w14:paraId="2F603C2A" w14:textId="43688EC8" w:rsidR="004435D4" w:rsidRDefault="004435D4" w:rsidP="007308FE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Celem konkursu jest:</w:t>
      </w:r>
    </w:p>
    <w:p w14:paraId="457887D6" w14:textId="2E4843EC" w:rsidR="00502951" w:rsidRDefault="004435D4" w:rsidP="007308FE">
      <w:pPr>
        <w:spacing w:after="0" w:line="240" w:lineRule="auto"/>
        <w:ind w:left="360"/>
      </w:pPr>
      <w:r>
        <w:t>a) promocja kształcenia zawodowego</w:t>
      </w:r>
      <w:r w:rsidR="00502951">
        <w:t>,</w:t>
      </w:r>
    </w:p>
    <w:p w14:paraId="2A8FBF79" w14:textId="09EB988E" w:rsidR="004435D4" w:rsidRDefault="004435D4" w:rsidP="007308FE">
      <w:pPr>
        <w:spacing w:after="0" w:line="240" w:lineRule="auto"/>
        <w:ind w:left="360"/>
      </w:pPr>
      <w:r>
        <w:t>b) promowanie innowacji w branży energetycznej</w:t>
      </w:r>
      <w:r w:rsidR="00502951">
        <w:t>,</w:t>
      </w:r>
    </w:p>
    <w:p w14:paraId="7C13B699" w14:textId="378F7A75" w:rsidR="004435D4" w:rsidRDefault="004435D4" w:rsidP="007308FE">
      <w:pPr>
        <w:spacing w:after="0" w:line="240" w:lineRule="auto"/>
        <w:ind w:left="360"/>
      </w:pPr>
      <w:r>
        <w:t>c) zainspirowanie uczniów do poszerzenia wiedzy w zakresie energetyki</w:t>
      </w:r>
      <w:r w:rsidR="00502951">
        <w:t>.</w:t>
      </w:r>
    </w:p>
    <w:p w14:paraId="1B50FF0D" w14:textId="5AE16164" w:rsidR="004435D4" w:rsidRDefault="004435D4" w:rsidP="007308FE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Konkurs obejmuje swym obszarem terytorium Polski.</w:t>
      </w:r>
    </w:p>
    <w:p w14:paraId="3189858B" w14:textId="0F30EB21" w:rsidR="00502951" w:rsidRDefault="004435D4" w:rsidP="007308FE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Zasady Konkursu zawarte są w niniejszym Regulaminie. Regulamin wraz</w:t>
      </w:r>
      <w:r w:rsidR="00502951">
        <w:t xml:space="preserve"> </w:t>
      </w:r>
      <w:r>
        <w:t xml:space="preserve">z załącznikami dostępny jest na stronie internetowej </w:t>
      </w:r>
      <w:r w:rsidR="00613FE2" w:rsidRPr="00613FE2">
        <w:t>Branżowe</w:t>
      </w:r>
      <w:r w:rsidR="00613FE2">
        <w:t>go</w:t>
      </w:r>
      <w:r w:rsidR="00613FE2" w:rsidRPr="00613FE2">
        <w:t xml:space="preserve"> Centrum Umiejętności nr 1 w dziedzinie Energetyki w</w:t>
      </w:r>
      <w:r w:rsidR="00A35323">
        <w:t> </w:t>
      </w:r>
      <w:r w:rsidR="00613FE2" w:rsidRPr="00613FE2">
        <w:t>Szczecinie</w:t>
      </w:r>
      <w:r w:rsidR="00502951">
        <w:t>.</w:t>
      </w:r>
      <w:r w:rsidR="00502951" w:rsidRPr="00502951">
        <w:t xml:space="preserve"> </w:t>
      </w:r>
    </w:p>
    <w:p w14:paraId="1D5457EB" w14:textId="77777777" w:rsidR="00502951" w:rsidRDefault="00502951" w:rsidP="00502951">
      <w:pPr>
        <w:spacing w:after="0" w:line="240" w:lineRule="auto"/>
        <w:ind w:firstLine="708"/>
      </w:pPr>
    </w:p>
    <w:p w14:paraId="0C0D70F0" w14:textId="41FF7BFF" w:rsidR="00502951" w:rsidRPr="00502951" w:rsidRDefault="004435D4" w:rsidP="00502951">
      <w:pPr>
        <w:spacing w:line="240" w:lineRule="auto"/>
        <w:rPr>
          <w:b/>
          <w:bCs/>
        </w:rPr>
      </w:pPr>
      <w:r w:rsidRPr="00502951">
        <w:rPr>
          <w:b/>
          <w:bCs/>
        </w:rPr>
        <w:t>II. ZASADY ORGANIZACYJNE</w:t>
      </w:r>
    </w:p>
    <w:p w14:paraId="5265171F" w14:textId="727461F7" w:rsidR="004435D4" w:rsidRDefault="004435D4" w:rsidP="007308FE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>Ogólnopolski Konkurs Energetyczn</w:t>
      </w:r>
      <w:r w:rsidR="000314F4">
        <w:t>y</w:t>
      </w:r>
      <w:r>
        <w:t xml:space="preserve"> jest</w:t>
      </w:r>
      <w:r w:rsidR="00502951">
        <w:t xml:space="preserve"> </w:t>
      </w:r>
      <w:r>
        <w:t xml:space="preserve">konkursem </w:t>
      </w:r>
      <w:r w:rsidR="00502951">
        <w:t xml:space="preserve">jednoetapowym, polegającym na rozwiązaniu testu wyboru. </w:t>
      </w:r>
      <w:r w:rsidR="000314F4">
        <w:t>Zadania testowe zawierają jedną odpowiedź poprawną i trzy błędne.</w:t>
      </w:r>
    </w:p>
    <w:p w14:paraId="44AD101E" w14:textId="77777777" w:rsidR="007308FE" w:rsidRDefault="007308FE" w:rsidP="007308FE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 xml:space="preserve">W sytuacji kiedy uczestnicy uzyskają jednakową ilość punktów decyduje czas rozwiązania testu. </w:t>
      </w:r>
    </w:p>
    <w:p w14:paraId="44C50B21" w14:textId="70A9FF1E" w:rsidR="004435D4" w:rsidRDefault="004435D4" w:rsidP="007308FE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 xml:space="preserve">Organizator powołuje </w:t>
      </w:r>
      <w:r w:rsidR="00DB6A53">
        <w:t>Komisję konkursową</w:t>
      </w:r>
      <w:r>
        <w:t>, w skład której wchodzą Eksperci</w:t>
      </w:r>
      <w:r w:rsidR="00DB6A53">
        <w:t xml:space="preserve"> </w:t>
      </w:r>
      <w:r>
        <w:t xml:space="preserve">powołani przez Dyrektora </w:t>
      </w:r>
      <w:bookmarkStart w:id="1" w:name="_Hlk223366063"/>
      <w:r>
        <w:t xml:space="preserve">Branżowego Centrum Umiejętności </w:t>
      </w:r>
      <w:r w:rsidR="00880243">
        <w:t xml:space="preserve"> nr 1 w Szczecinie</w:t>
      </w:r>
      <w:bookmarkEnd w:id="1"/>
      <w:r w:rsidR="00DB6A53">
        <w:t xml:space="preserve">. </w:t>
      </w:r>
      <w:r>
        <w:t xml:space="preserve">Decyzje </w:t>
      </w:r>
      <w:r w:rsidR="000314F4">
        <w:t>Komisj</w:t>
      </w:r>
      <w:bookmarkStart w:id="2" w:name="_GoBack"/>
      <w:bookmarkEnd w:id="2"/>
      <w:r w:rsidR="000314F4">
        <w:t>i konkursowej</w:t>
      </w:r>
      <w:r>
        <w:t xml:space="preserve"> są ostateczne i niepodważalne.</w:t>
      </w:r>
    </w:p>
    <w:p w14:paraId="67608C57" w14:textId="77777777" w:rsidR="00DB6A53" w:rsidRDefault="00DB6A53" w:rsidP="004435D4"/>
    <w:p w14:paraId="0CB84285" w14:textId="4FC8DA03" w:rsidR="004435D4" w:rsidRPr="00DB6A53" w:rsidRDefault="004435D4" w:rsidP="00DB6A53">
      <w:pPr>
        <w:spacing w:line="240" w:lineRule="auto"/>
        <w:rPr>
          <w:b/>
          <w:bCs/>
        </w:rPr>
      </w:pPr>
      <w:r w:rsidRPr="00DB6A53">
        <w:rPr>
          <w:b/>
          <w:bCs/>
        </w:rPr>
        <w:t>III. UCZESTNICY KONKURSU</w:t>
      </w:r>
    </w:p>
    <w:p w14:paraId="7C1099C1" w14:textId="570B1100" w:rsidR="004435D4" w:rsidRDefault="004435D4" w:rsidP="007308FE">
      <w:pPr>
        <w:pStyle w:val="Akapitzlist"/>
        <w:numPr>
          <w:ilvl w:val="0"/>
          <w:numId w:val="6"/>
        </w:numPr>
        <w:spacing w:after="0" w:line="240" w:lineRule="auto"/>
        <w:jc w:val="both"/>
      </w:pPr>
      <w:r>
        <w:t>Konkurs skierowany jest do uczniów szkół ponadpodstawowych</w:t>
      </w:r>
      <w:r w:rsidR="00DB6A53">
        <w:t>. W</w:t>
      </w:r>
      <w:r>
        <w:t xml:space="preserve"> przypadku osób nie będących obywatelami Polski</w:t>
      </w:r>
      <w:r w:rsidR="00DB6A53">
        <w:t xml:space="preserve"> </w:t>
      </w:r>
      <w:r>
        <w:t>wymagany jest certyfikat znajomości języka polskiego na poziomie co najmniej</w:t>
      </w:r>
      <w:r w:rsidR="00DB6A53">
        <w:t xml:space="preserve"> </w:t>
      </w:r>
      <w:r>
        <w:t>B1 lub równoważnego dokumentu odpowiadającego znajomości języka polskiego</w:t>
      </w:r>
      <w:r w:rsidR="00DB6A53">
        <w:t xml:space="preserve"> </w:t>
      </w:r>
      <w:r>
        <w:t>na tym poziomie.</w:t>
      </w:r>
    </w:p>
    <w:p w14:paraId="7FC3DB59" w14:textId="5A19BA5E" w:rsidR="004435D4" w:rsidRDefault="004435D4" w:rsidP="007308FE">
      <w:pPr>
        <w:pStyle w:val="Akapitzlist"/>
        <w:numPr>
          <w:ilvl w:val="0"/>
          <w:numId w:val="6"/>
        </w:numPr>
        <w:spacing w:after="0" w:line="240" w:lineRule="auto"/>
        <w:jc w:val="both"/>
      </w:pPr>
      <w:r>
        <w:t xml:space="preserve">Każda szkoła ma możliwość </w:t>
      </w:r>
      <w:r w:rsidR="00DB6A53" w:rsidRPr="007308FE">
        <w:t>zgłoszenia</w:t>
      </w:r>
      <w:r w:rsidRPr="007308FE">
        <w:t xml:space="preserve"> trzech </w:t>
      </w:r>
      <w:r w:rsidR="00DB6A53" w:rsidRPr="007308FE">
        <w:t>uczestników</w:t>
      </w:r>
      <w:r w:rsidRPr="007308FE">
        <w:t xml:space="preserve"> do udziału w Konkursie.</w:t>
      </w:r>
    </w:p>
    <w:p w14:paraId="7CFE73E4" w14:textId="44D952D7" w:rsidR="008C3B9A" w:rsidRDefault="008C3B9A" w:rsidP="007308FE">
      <w:pPr>
        <w:pStyle w:val="Akapitzlist"/>
        <w:numPr>
          <w:ilvl w:val="0"/>
          <w:numId w:val="6"/>
        </w:numPr>
        <w:spacing w:after="0" w:line="240" w:lineRule="auto"/>
        <w:jc w:val="both"/>
      </w:pPr>
      <w:r w:rsidRPr="008C3B9A">
        <w:t>Szkoła chcąca zgłosić zespół do udziału w Konkursie zobligowana jest zgłoszenia mailem lub telefonicznie od jednego do trzech uczestników, podając ich nazwiska oraz nazwisko opiekuna. Mail: zs4@miasto.szczecin.pl. Telefon: 914333076</w:t>
      </w:r>
      <w:r w:rsidR="007308FE">
        <w:t xml:space="preserve">. </w:t>
      </w:r>
      <w:r w:rsidR="007308FE" w:rsidRPr="007308FE">
        <w:t>W terminie do 22 maja 2026 r.</w:t>
      </w:r>
    </w:p>
    <w:p w14:paraId="1FA98D7B" w14:textId="5DE1474A" w:rsidR="004435D4" w:rsidRDefault="004435D4" w:rsidP="007308FE">
      <w:pPr>
        <w:pStyle w:val="Akapitzlist"/>
        <w:numPr>
          <w:ilvl w:val="0"/>
          <w:numId w:val="6"/>
        </w:numPr>
        <w:spacing w:after="0" w:line="240" w:lineRule="auto"/>
        <w:jc w:val="both"/>
      </w:pPr>
      <w:r>
        <w:t>Zakres oczekiwanych umiejętności oraz tematy, które Uczestnicy powinni</w:t>
      </w:r>
      <w:r w:rsidR="00880243">
        <w:t xml:space="preserve"> </w:t>
      </w:r>
      <w:r>
        <w:t>opanować to:</w:t>
      </w:r>
    </w:p>
    <w:p w14:paraId="1CF79A73" w14:textId="0290EBEA" w:rsidR="008C3B9A" w:rsidRDefault="008C3B9A" w:rsidP="008C3B9A">
      <w:pPr>
        <w:pStyle w:val="Akapitzlist"/>
        <w:numPr>
          <w:ilvl w:val="0"/>
          <w:numId w:val="2"/>
        </w:numPr>
        <w:spacing w:after="0" w:line="240" w:lineRule="auto"/>
      </w:pPr>
      <w:r>
        <w:t>Energetyka cieplna,</w:t>
      </w:r>
    </w:p>
    <w:p w14:paraId="224DAA8E" w14:textId="08DC5D6B" w:rsidR="008C3B9A" w:rsidRDefault="008C3B9A" w:rsidP="008C3B9A">
      <w:pPr>
        <w:pStyle w:val="Akapitzlist"/>
        <w:numPr>
          <w:ilvl w:val="0"/>
          <w:numId w:val="2"/>
        </w:numPr>
        <w:spacing w:after="0" w:line="240" w:lineRule="auto"/>
      </w:pPr>
      <w:r>
        <w:t>Elektroenergetyka,</w:t>
      </w:r>
    </w:p>
    <w:p w14:paraId="441D169A" w14:textId="1D9D4AE3" w:rsidR="008C3B9A" w:rsidRDefault="008C3B9A" w:rsidP="008C3B9A">
      <w:pPr>
        <w:pStyle w:val="Akapitzlist"/>
        <w:numPr>
          <w:ilvl w:val="0"/>
          <w:numId w:val="2"/>
        </w:numPr>
        <w:spacing w:after="0" w:line="240" w:lineRule="auto"/>
      </w:pPr>
      <w:r>
        <w:t>Energetyka odnawialna.</w:t>
      </w:r>
    </w:p>
    <w:p w14:paraId="01967B4E" w14:textId="09EE7407" w:rsidR="008C3B9A" w:rsidRDefault="004435D4" w:rsidP="007308FE">
      <w:pPr>
        <w:pStyle w:val="Akapitzlist"/>
        <w:numPr>
          <w:ilvl w:val="0"/>
          <w:numId w:val="6"/>
        </w:numPr>
        <w:spacing w:after="0" w:line="240" w:lineRule="auto"/>
        <w:jc w:val="both"/>
      </w:pPr>
      <w:r>
        <w:t xml:space="preserve">Dla Uczestników Konkursu </w:t>
      </w:r>
      <w:r w:rsidR="008C3B9A">
        <w:t xml:space="preserve">oraz opiekuna </w:t>
      </w:r>
      <w:r>
        <w:t xml:space="preserve">spoza </w:t>
      </w:r>
      <w:r w:rsidR="008C3B9A">
        <w:t>Szczecina</w:t>
      </w:r>
      <w:r>
        <w:t>, biorących udział w Konkurs</w:t>
      </w:r>
      <w:r w:rsidR="008C3B9A">
        <w:t>ie Energetycznym</w:t>
      </w:r>
      <w:r>
        <w:t xml:space="preserve">, Organizator przewiduje </w:t>
      </w:r>
      <w:r w:rsidR="008C3B9A">
        <w:t xml:space="preserve">możliwość zakwaterowania, wyżywienia oraz </w:t>
      </w:r>
      <w:r>
        <w:t xml:space="preserve">zwrot </w:t>
      </w:r>
      <w:r>
        <w:lastRenderedPageBreak/>
        <w:t>kosztów podróży do wysokości kosztu biletu PKP w II klasie na</w:t>
      </w:r>
      <w:r w:rsidR="008C3B9A">
        <w:t xml:space="preserve"> </w:t>
      </w:r>
      <w:r>
        <w:t>trasie z miejsca zamieszkania Uczestnika do miejsca odbywanie się konkursu</w:t>
      </w:r>
      <w:r w:rsidR="008C3B9A">
        <w:t>.</w:t>
      </w:r>
    </w:p>
    <w:p w14:paraId="6283F500" w14:textId="77777777" w:rsidR="005F7BDA" w:rsidRDefault="005F7BDA" w:rsidP="004435D4"/>
    <w:p w14:paraId="4E1D02BF" w14:textId="00B5A3C7" w:rsidR="004435D4" w:rsidRPr="005F7BDA" w:rsidRDefault="005F7BDA" w:rsidP="005F7BDA">
      <w:pPr>
        <w:spacing w:after="0" w:line="240" w:lineRule="auto"/>
        <w:rPr>
          <w:b/>
          <w:bCs/>
        </w:rPr>
      </w:pPr>
      <w:r>
        <w:rPr>
          <w:b/>
          <w:bCs/>
        </w:rPr>
        <w:t>I</w:t>
      </w:r>
      <w:r w:rsidR="00EC7A29">
        <w:rPr>
          <w:b/>
          <w:bCs/>
        </w:rPr>
        <w:t>V</w:t>
      </w:r>
      <w:r w:rsidR="004435D4" w:rsidRPr="005F7BDA">
        <w:rPr>
          <w:b/>
          <w:bCs/>
        </w:rPr>
        <w:t>. NAGRODY</w:t>
      </w:r>
    </w:p>
    <w:p w14:paraId="64D7C065" w14:textId="77BE62AD" w:rsidR="004435D4" w:rsidRDefault="004435D4" w:rsidP="007308FE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>Nagrody w Konkursie finansowane są w ramach projektu unijnego pn.</w:t>
      </w:r>
      <w:r w:rsidR="005F7BDA">
        <w:t xml:space="preserve"> </w:t>
      </w:r>
      <w:r>
        <w:t>„</w:t>
      </w:r>
      <w:r w:rsidR="005F7BDA" w:rsidRPr="005F7BDA">
        <w:t xml:space="preserve">Branżowe Centrum Umiejętności </w:t>
      </w:r>
      <w:r w:rsidR="005168F3">
        <w:t xml:space="preserve">nr 1 </w:t>
      </w:r>
      <w:r w:rsidR="005F7BDA" w:rsidRPr="005F7BDA">
        <w:t>w dziedzinie energetyki w Zespole Szkół nr 4 im. Armii Krajowej w Szczecinie</w:t>
      </w:r>
      <w:r>
        <w:t>” – w</w:t>
      </w:r>
      <w:r w:rsidR="007308FE">
        <w:t> </w:t>
      </w:r>
      <w:r>
        <w:t>ramach środków finansowych</w:t>
      </w:r>
      <w:r w:rsidR="005F7BDA">
        <w:t xml:space="preserve"> </w:t>
      </w:r>
      <w:r>
        <w:t>pochodzących z Krajowego Planu Odbudowy i Zwiększania Odporności (KPO).</w:t>
      </w:r>
    </w:p>
    <w:p w14:paraId="43FCD089" w14:textId="0D3D9DB6" w:rsidR="004435D4" w:rsidRDefault="004435D4" w:rsidP="007308FE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>Nagrody zostaną przyznane za zajęci</w:t>
      </w:r>
      <w:r w:rsidR="007308FE">
        <w:t>e 1, 2 i 3 miejsca, odpowiednio</w:t>
      </w:r>
      <w:r>
        <w:t>:</w:t>
      </w:r>
    </w:p>
    <w:p w14:paraId="54D8FC8C" w14:textId="7D27BE10" w:rsidR="004435D4" w:rsidRDefault="004435D4" w:rsidP="005168F3">
      <w:pPr>
        <w:spacing w:after="0" w:line="240" w:lineRule="auto"/>
        <w:ind w:left="360"/>
      </w:pPr>
      <w:r>
        <w:t>I miejsce – nagrod</w:t>
      </w:r>
      <w:r w:rsidR="007C54D5">
        <w:t>a</w:t>
      </w:r>
      <w:r>
        <w:t xml:space="preserve"> rzeczow</w:t>
      </w:r>
      <w:r w:rsidR="007C54D5">
        <w:t>a</w:t>
      </w:r>
      <w:r>
        <w:t xml:space="preserve"> o wartości 1500 zł</w:t>
      </w:r>
      <w:r w:rsidR="007C54D5">
        <w:t>.</w:t>
      </w:r>
    </w:p>
    <w:p w14:paraId="235D6C77" w14:textId="58744C86" w:rsidR="004435D4" w:rsidRPr="007C54D5" w:rsidRDefault="004435D4" w:rsidP="005168F3">
      <w:pPr>
        <w:spacing w:after="0" w:line="240" w:lineRule="auto"/>
        <w:ind w:left="360"/>
      </w:pPr>
      <w:r w:rsidRPr="007C54D5">
        <w:t>II miejsce – nagrod</w:t>
      </w:r>
      <w:r w:rsidR="007C54D5" w:rsidRPr="007C54D5">
        <w:t>a</w:t>
      </w:r>
      <w:r w:rsidRPr="007C54D5">
        <w:t xml:space="preserve"> rzeczow</w:t>
      </w:r>
      <w:r w:rsidR="007C54D5" w:rsidRPr="007C54D5">
        <w:t>a</w:t>
      </w:r>
      <w:r w:rsidRPr="007C54D5">
        <w:t xml:space="preserve"> o wartości 1000 zł</w:t>
      </w:r>
      <w:r w:rsidR="007C54D5" w:rsidRPr="007C54D5">
        <w:t>.</w:t>
      </w:r>
    </w:p>
    <w:p w14:paraId="5216D065" w14:textId="5809A902" w:rsidR="004435D4" w:rsidRPr="007C54D5" w:rsidRDefault="004435D4" w:rsidP="005168F3">
      <w:pPr>
        <w:spacing w:after="0" w:line="240" w:lineRule="auto"/>
        <w:ind w:left="360"/>
      </w:pPr>
      <w:r w:rsidRPr="007C54D5">
        <w:t>III miejsce – nagrody rzeczow</w:t>
      </w:r>
      <w:r w:rsidR="007C54D5" w:rsidRPr="007C54D5">
        <w:t>a</w:t>
      </w:r>
      <w:r w:rsidRPr="007C54D5">
        <w:t xml:space="preserve"> o wartości 500 zł</w:t>
      </w:r>
      <w:r w:rsidR="007C54D5" w:rsidRPr="007C54D5">
        <w:t>.</w:t>
      </w:r>
    </w:p>
    <w:p w14:paraId="50459140" w14:textId="7ABD036A" w:rsidR="004435D4" w:rsidRDefault="004435D4" w:rsidP="007C54D5">
      <w:pPr>
        <w:spacing w:after="0" w:line="240" w:lineRule="auto"/>
      </w:pPr>
      <w:r w:rsidRPr="007C54D5">
        <w:t xml:space="preserve">Wszyscy uczestnicy otrzymają </w:t>
      </w:r>
      <w:r w:rsidR="007C54D5">
        <w:t xml:space="preserve">dyplomy </w:t>
      </w:r>
      <w:r w:rsidRPr="007C54D5">
        <w:t>udziału w Konkursie.</w:t>
      </w:r>
    </w:p>
    <w:p w14:paraId="641B82B9" w14:textId="16360E95" w:rsidR="007C54D5" w:rsidRDefault="007C54D5" w:rsidP="007C54D5">
      <w:pPr>
        <w:spacing w:after="0" w:line="240" w:lineRule="auto"/>
      </w:pPr>
      <w:r>
        <w:t>Szkoła, z której uczestnicy uzyskają najlepszy wynik w klasyfikacji zespołowej otrzyma puchar.</w:t>
      </w:r>
    </w:p>
    <w:p w14:paraId="5FE943DD" w14:textId="77777777" w:rsidR="007C54D5" w:rsidRPr="007C54D5" w:rsidRDefault="007C54D5" w:rsidP="007C54D5">
      <w:pPr>
        <w:spacing w:after="0" w:line="240" w:lineRule="auto"/>
        <w:ind w:left="568"/>
      </w:pPr>
    </w:p>
    <w:p w14:paraId="4BCCF5D7" w14:textId="5358C084" w:rsidR="004435D4" w:rsidRPr="00EC7A29" w:rsidRDefault="00EC7A29" w:rsidP="004435D4">
      <w:pPr>
        <w:rPr>
          <w:b/>
          <w:bCs/>
        </w:rPr>
      </w:pPr>
      <w:r w:rsidRPr="00EC7A29">
        <w:rPr>
          <w:b/>
          <w:bCs/>
        </w:rPr>
        <w:t>V</w:t>
      </w:r>
      <w:r w:rsidR="004435D4" w:rsidRPr="00EC7A29">
        <w:rPr>
          <w:b/>
          <w:bCs/>
        </w:rPr>
        <w:t>. POSTANOWIENIA KOŃCOWE</w:t>
      </w:r>
    </w:p>
    <w:p w14:paraId="4C08D265" w14:textId="6A66B38A" w:rsidR="004435D4" w:rsidRDefault="004435D4" w:rsidP="005168F3">
      <w:pPr>
        <w:pStyle w:val="Akapitzlist"/>
        <w:numPr>
          <w:ilvl w:val="0"/>
          <w:numId w:val="8"/>
        </w:numPr>
        <w:spacing w:after="0" w:line="240" w:lineRule="auto"/>
        <w:jc w:val="both"/>
      </w:pPr>
      <w:r>
        <w:t>Niniejszy Regulamin dostępny jest na stronie internetowej Organizatora i jest</w:t>
      </w:r>
      <w:r w:rsidR="00EC7A29">
        <w:t xml:space="preserve"> </w:t>
      </w:r>
      <w:r>
        <w:t>jedynym dokumentem określającym zasady Konkursu.</w:t>
      </w:r>
    </w:p>
    <w:p w14:paraId="7FD89F01" w14:textId="5DA56E9F" w:rsidR="004435D4" w:rsidRDefault="004435D4" w:rsidP="005168F3">
      <w:pPr>
        <w:pStyle w:val="Akapitzlist"/>
        <w:numPr>
          <w:ilvl w:val="0"/>
          <w:numId w:val="8"/>
        </w:numPr>
        <w:spacing w:after="0" w:line="240" w:lineRule="auto"/>
        <w:jc w:val="both"/>
      </w:pPr>
      <w:r>
        <w:t>Organizator zastrzega sobie prawo do dokonywania wiążącej wykładni</w:t>
      </w:r>
      <w:r w:rsidR="00EC7A29">
        <w:t xml:space="preserve"> </w:t>
      </w:r>
      <w:r>
        <w:t>przepisów niniejszego Regulaminu.</w:t>
      </w:r>
    </w:p>
    <w:p w14:paraId="3458F3E8" w14:textId="14AF638F" w:rsidR="004435D4" w:rsidRDefault="004435D4" w:rsidP="005168F3">
      <w:pPr>
        <w:pStyle w:val="Akapitzlist"/>
        <w:numPr>
          <w:ilvl w:val="0"/>
          <w:numId w:val="8"/>
        </w:numPr>
        <w:spacing w:after="0" w:line="240" w:lineRule="auto"/>
        <w:jc w:val="both"/>
      </w:pPr>
      <w:r>
        <w:t>Organizator zastrzega sobie możliwość zmiany Regulaminu w każdym czasie.</w:t>
      </w:r>
    </w:p>
    <w:p w14:paraId="1E3AF182" w14:textId="67926A28" w:rsidR="004435D4" w:rsidRDefault="004435D4" w:rsidP="005168F3">
      <w:pPr>
        <w:pStyle w:val="Akapitzlist"/>
        <w:numPr>
          <w:ilvl w:val="0"/>
          <w:numId w:val="8"/>
        </w:numPr>
        <w:spacing w:after="0" w:line="240" w:lineRule="auto"/>
        <w:jc w:val="both"/>
      </w:pPr>
      <w:r>
        <w:t>Spory odnoszące się i wynikające z Konkursu będą rozwiązane przez</w:t>
      </w:r>
      <w:r w:rsidR="00EC7A29">
        <w:t xml:space="preserve"> </w:t>
      </w:r>
      <w:r>
        <w:t>Organizatora.</w:t>
      </w:r>
    </w:p>
    <w:p w14:paraId="564FB94E" w14:textId="3CFA60F0" w:rsidR="004435D4" w:rsidRDefault="004435D4" w:rsidP="005168F3">
      <w:pPr>
        <w:pStyle w:val="Akapitzlist"/>
        <w:numPr>
          <w:ilvl w:val="0"/>
          <w:numId w:val="8"/>
        </w:numPr>
        <w:spacing w:after="0" w:line="240" w:lineRule="auto"/>
        <w:jc w:val="both"/>
      </w:pPr>
      <w:r>
        <w:t>Wszelkie decyzje Organizatora będą wiążące i ostateczne.</w:t>
      </w:r>
    </w:p>
    <w:p w14:paraId="08570CD9" w14:textId="426B7FBE" w:rsidR="004435D4" w:rsidRDefault="004435D4" w:rsidP="005168F3">
      <w:pPr>
        <w:pStyle w:val="Akapitzlist"/>
        <w:numPr>
          <w:ilvl w:val="0"/>
          <w:numId w:val="8"/>
        </w:numPr>
        <w:spacing w:after="0" w:line="240" w:lineRule="auto"/>
        <w:jc w:val="both"/>
      </w:pPr>
      <w:r>
        <w:t>Organizator zastrzega sobie prawo do odwołania Konkursu w każdym czasie</w:t>
      </w:r>
      <w:r w:rsidR="00EC7A29">
        <w:t xml:space="preserve"> </w:t>
      </w:r>
      <w:r>
        <w:t>bez podania przyczyn, a także przerwania, zawieszenia lub zmiany terminu</w:t>
      </w:r>
      <w:r w:rsidR="00EC7A29">
        <w:t xml:space="preserve"> </w:t>
      </w:r>
      <w:r>
        <w:t>przeprowadzenia Konkursu przy jednoczesnym poinformowaniu Uczestników</w:t>
      </w:r>
      <w:r w:rsidR="00EC7A29">
        <w:t xml:space="preserve"> </w:t>
      </w:r>
      <w:r>
        <w:t>o tych zmianach na stronie internetowej Konkursu, o której mowa w ust. 1.</w:t>
      </w:r>
    </w:p>
    <w:p w14:paraId="25626E82" w14:textId="2BBD89AB" w:rsidR="004435D4" w:rsidRDefault="004435D4" w:rsidP="005168F3">
      <w:pPr>
        <w:pStyle w:val="Akapitzlist"/>
        <w:numPr>
          <w:ilvl w:val="0"/>
          <w:numId w:val="8"/>
        </w:numPr>
        <w:spacing w:after="0" w:line="240" w:lineRule="auto"/>
        <w:jc w:val="both"/>
      </w:pPr>
      <w:r>
        <w:t>Organizator oraz inne osoby współpracujące z nim przy organizacji Konkursu</w:t>
      </w:r>
      <w:r w:rsidR="00EC7A29">
        <w:t xml:space="preserve"> </w:t>
      </w:r>
      <w:r>
        <w:t>nie ponoszą odpowiedzialności za błędy i uchybienia osób lub podmiotów</w:t>
      </w:r>
      <w:r w:rsidR="00EC7A29">
        <w:t xml:space="preserve"> </w:t>
      </w:r>
      <w:r>
        <w:t>trzecich i wynikające z nich ewentualne opóźnienia, bądź nieprawidłowości</w:t>
      </w:r>
      <w:r w:rsidR="00EC7A29">
        <w:t xml:space="preserve"> </w:t>
      </w:r>
      <w:r>
        <w:t>w przebiegu Konkursu.</w:t>
      </w:r>
    </w:p>
    <w:p w14:paraId="5835B081" w14:textId="5E7B5B49" w:rsidR="004435D4" w:rsidRDefault="004435D4" w:rsidP="005168F3">
      <w:pPr>
        <w:pStyle w:val="Akapitzlist"/>
        <w:numPr>
          <w:ilvl w:val="0"/>
          <w:numId w:val="8"/>
        </w:numPr>
        <w:spacing w:after="0" w:line="240" w:lineRule="auto"/>
        <w:jc w:val="both"/>
      </w:pPr>
      <w:r>
        <w:t>Organizator może wykluczyć Uczestnika z udziału w Konkursie w przypadku</w:t>
      </w:r>
      <w:r w:rsidR="00EC7A29">
        <w:t xml:space="preserve"> </w:t>
      </w:r>
      <w:r>
        <w:t>naruszenia przez Uczestnika Regulaminu.</w:t>
      </w:r>
    </w:p>
    <w:p w14:paraId="43FB8E7D" w14:textId="7931B37A" w:rsidR="004435D4" w:rsidRDefault="004435D4" w:rsidP="005168F3">
      <w:pPr>
        <w:pStyle w:val="Akapitzlist"/>
        <w:numPr>
          <w:ilvl w:val="0"/>
          <w:numId w:val="8"/>
        </w:numPr>
        <w:spacing w:after="0" w:line="240" w:lineRule="auto"/>
        <w:jc w:val="both"/>
      </w:pPr>
      <w:r>
        <w:t>W przypadku, gdy okaże się, że zwycięzcą Konkursu jest jakakolwiek osoba,</w:t>
      </w:r>
      <w:r w:rsidR="00EC7A29">
        <w:t xml:space="preserve"> </w:t>
      </w:r>
      <w:r>
        <w:t>która nie spełnia warunków wskazanych w Regulaminie, osoba ta traci prawo</w:t>
      </w:r>
      <w:r w:rsidR="00EC7A29">
        <w:t xml:space="preserve"> </w:t>
      </w:r>
      <w:r>
        <w:t>do nagrody.</w:t>
      </w:r>
    </w:p>
    <w:p w14:paraId="31A3F54D" w14:textId="66FDF6DC" w:rsidR="004435D4" w:rsidRDefault="004435D4" w:rsidP="005168F3">
      <w:pPr>
        <w:pStyle w:val="Akapitzlist"/>
        <w:numPr>
          <w:ilvl w:val="0"/>
          <w:numId w:val="8"/>
        </w:numPr>
        <w:spacing w:after="0" w:line="240" w:lineRule="auto"/>
        <w:jc w:val="both"/>
      </w:pPr>
      <w:r>
        <w:t>Organizator nie ponosi odpowiedzialności za podanie przez Uczestnika</w:t>
      </w:r>
      <w:r w:rsidR="00EC7A29">
        <w:t xml:space="preserve"> </w:t>
      </w:r>
      <w:r>
        <w:t>niewłaściwych lub nieprawdziwych danych dotyczących Uczestnika.</w:t>
      </w:r>
    </w:p>
    <w:p w14:paraId="5992288B" w14:textId="3BC8EFDC" w:rsidR="00686CF5" w:rsidRDefault="004435D4" w:rsidP="005168F3">
      <w:pPr>
        <w:pStyle w:val="Akapitzlist"/>
        <w:numPr>
          <w:ilvl w:val="0"/>
          <w:numId w:val="8"/>
        </w:numPr>
        <w:spacing w:after="0" w:line="240" w:lineRule="auto"/>
        <w:jc w:val="both"/>
      </w:pPr>
      <w:r>
        <w:t>Niniejszy Regulamin jest jedynym i wyłączonym dokumentem określającym</w:t>
      </w:r>
      <w:r w:rsidR="00EC7A29">
        <w:t xml:space="preserve"> </w:t>
      </w:r>
      <w:r>
        <w:t>zasady i warunki prowadzenia Konkursu.</w:t>
      </w:r>
    </w:p>
    <w:p w14:paraId="0964F390" w14:textId="77777777" w:rsidR="00686CF5" w:rsidRDefault="00686CF5" w:rsidP="00EC7A29">
      <w:pPr>
        <w:spacing w:after="0" w:line="240" w:lineRule="auto"/>
      </w:pPr>
    </w:p>
    <w:p w14:paraId="453ECCD1" w14:textId="04DA5A0B" w:rsidR="00CE3031" w:rsidRDefault="00CE3031" w:rsidP="005168F3">
      <w:pPr>
        <w:pStyle w:val="Akapitzlist"/>
        <w:spacing w:after="0" w:line="240" w:lineRule="auto"/>
        <w:ind w:left="4260" w:firstLine="696"/>
        <w:jc w:val="center"/>
      </w:pPr>
    </w:p>
    <w:sectPr w:rsidR="00CE3031" w:rsidSect="00EC7A29">
      <w:headerReference w:type="default" r:id="rId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01AEA4" w14:textId="77777777" w:rsidR="001F7ECF" w:rsidRDefault="001F7ECF" w:rsidP="00770D34">
      <w:pPr>
        <w:spacing w:after="0" w:line="240" w:lineRule="auto"/>
      </w:pPr>
      <w:r>
        <w:separator/>
      </w:r>
    </w:p>
  </w:endnote>
  <w:endnote w:type="continuationSeparator" w:id="0">
    <w:p w14:paraId="21F3F35F" w14:textId="77777777" w:rsidR="001F7ECF" w:rsidRDefault="001F7ECF" w:rsidP="00770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28153F" w14:textId="77777777" w:rsidR="001F7ECF" w:rsidRDefault="001F7ECF" w:rsidP="00770D34">
      <w:pPr>
        <w:spacing w:after="0" w:line="240" w:lineRule="auto"/>
      </w:pPr>
      <w:r>
        <w:separator/>
      </w:r>
    </w:p>
  </w:footnote>
  <w:footnote w:type="continuationSeparator" w:id="0">
    <w:p w14:paraId="3068198E" w14:textId="77777777" w:rsidR="001F7ECF" w:rsidRDefault="001F7ECF" w:rsidP="00770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1C18B7" w14:textId="47527F95" w:rsidR="00770D34" w:rsidRDefault="00770D34">
    <w:pPr>
      <w:pStyle w:val="Nagwek"/>
    </w:pPr>
    <w:r w:rsidRPr="00770D34">
      <w:rPr>
        <w:rFonts w:ascii="Calibri" w:eastAsia="Calibri" w:hAnsi="Calibri" w:cs="Times New Roman"/>
        <w:noProof/>
        <w:kern w:val="0"/>
        <w:sz w:val="22"/>
        <w:szCs w:val="22"/>
        <w:lang w:eastAsia="pl-PL"/>
        <w14:ligatures w14:val="none"/>
      </w:rPr>
      <w:drawing>
        <wp:inline distT="0" distB="0" distL="0" distR="0" wp14:anchorId="42F54368" wp14:editId="530EFA85">
          <wp:extent cx="5760720" cy="745055"/>
          <wp:effectExtent l="0" t="0" r="0" b="0"/>
          <wp:docPr id="91186982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186982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5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5549A"/>
    <w:multiLevelType w:val="hybridMultilevel"/>
    <w:tmpl w:val="D6F0713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16A83"/>
    <w:multiLevelType w:val="hybridMultilevel"/>
    <w:tmpl w:val="EBFA5A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0" w:hanging="360"/>
      </w:pPr>
    </w:lvl>
    <w:lvl w:ilvl="2" w:tplc="0415001B" w:tentative="1">
      <w:start w:val="1"/>
      <w:numFmt w:val="lowerRoman"/>
      <w:lvlText w:val="%3."/>
      <w:lvlJc w:val="right"/>
      <w:pPr>
        <w:ind w:left="1940" w:hanging="180"/>
      </w:pPr>
    </w:lvl>
    <w:lvl w:ilvl="3" w:tplc="0415000F" w:tentative="1">
      <w:start w:val="1"/>
      <w:numFmt w:val="decimal"/>
      <w:lvlText w:val="%4."/>
      <w:lvlJc w:val="left"/>
      <w:pPr>
        <w:ind w:left="2660" w:hanging="360"/>
      </w:pPr>
    </w:lvl>
    <w:lvl w:ilvl="4" w:tplc="04150019" w:tentative="1">
      <w:start w:val="1"/>
      <w:numFmt w:val="lowerLetter"/>
      <w:lvlText w:val="%5."/>
      <w:lvlJc w:val="left"/>
      <w:pPr>
        <w:ind w:left="3380" w:hanging="360"/>
      </w:pPr>
    </w:lvl>
    <w:lvl w:ilvl="5" w:tplc="0415001B" w:tentative="1">
      <w:start w:val="1"/>
      <w:numFmt w:val="lowerRoman"/>
      <w:lvlText w:val="%6."/>
      <w:lvlJc w:val="right"/>
      <w:pPr>
        <w:ind w:left="4100" w:hanging="180"/>
      </w:pPr>
    </w:lvl>
    <w:lvl w:ilvl="6" w:tplc="0415000F" w:tentative="1">
      <w:start w:val="1"/>
      <w:numFmt w:val="decimal"/>
      <w:lvlText w:val="%7."/>
      <w:lvlJc w:val="left"/>
      <w:pPr>
        <w:ind w:left="4820" w:hanging="360"/>
      </w:pPr>
    </w:lvl>
    <w:lvl w:ilvl="7" w:tplc="04150019" w:tentative="1">
      <w:start w:val="1"/>
      <w:numFmt w:val="lowerLetter"/>
      <w:lvlText w:val="%8."/>
      <w:lvlJc w:val="left"/>
      <w:pPr>
        <w:ind w:left="5540" w:hanging="360"/>
      </w:pPr>
    </w:lvl>
    <w:lvl w:ilvl="8" w:tplc="0415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2" w15:restartNumberingAfterBreak="0">
    <w:nsid w:val="31623535"/>
    <w:multiLevelType w:val="hybridMultilevel"/>
    <w:tmpl w:val="EBFA5A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0" w:hanging="360"/>
      </w:pPr>
    </w:lvl>
    <w:lvl w:ilvl="2" w:tplc="0415001B" w:tentative="1">
      <w:start w:val="1"/>
      <w:numFmt w:val="lowerRoman"/>
      <w:lvlText w:val="%3."/>
      <w:lvlJc w:val="right"/>
      <w:pPr>
        <w:ind w:left="1940" w:hanging="180"/>
      </w:pPr>
    </w:lvl>
    <w:lvl w:ilvl="3" w:tplc="0415000F" w:tentative="1">
      <w:start w:val="1"/>
      <w:numFmt w:val="decimal"/>
      <w:lvlText w:val="%4."/>
      <w:lvlJc w:val="left"/>
      <w:pPr>
        <w:ind w:left="2660" w:hanging="360"/>
      </w:pPr>
    </w:lvl>
    <w:lvl w:ilvl="4" w:tplc="04150019" w:tentative="1">
      <w:start w:val="1"/>
      <w:numFmt w:val="lowerLetter"/>
      <w:lvlText w:val="%5."/>
      <w:lvlJc w:val="left"/>
      <w:pPr>
        <w:ind w:left="3380" w:hanging="360"/>
      </w:pPr>
    </w:lvl>
    <w:lvl w:ilvl="5" w:tplc="0415001B" w:tentative="1">
      <w:start w:val="1"/>
      <w:numFmt w:val="lowerRoman"/>
      <w:lvlText w:val="%6."/>
      <w:lvlJc w:val="right"/>
      <w:pPr>
        <w:ind w:left="4100" w:hanging="180"/>
      </w:pPr>
    </w:lvl>
    <w:lvl w:ilvl="6" w:tplc="0415000F" w:tentative="1">
      <w:start w:val="1"/>
      <w:numFmt w:val="decimal"/>
      <w:lvlText w:val="%7."/>
      <w:lvlJc w:val="left"/>
      <w:pPr>
        <w:ind w:left="4820" w:hanging="360"/>
      </w:pPr>
    </w:lvl>
    <w:lvl w:ilvl="7" w:tplc="04150019" w:tentative="1">
      <w:start w:val="1"/>
      <w:numFmt w:val="lowerLetter"/>
      <w:lvlText w:val="%8."/>
      <w:lvlJc w:val="left"/>
      <w:pPr>
        <w:ind w:left="5540" w:hanging="360"/>
      </w:pPr>
    </w:lvl>
    <w:lvl w:ilvl="8" w:tplc="0415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3" w15:restartNumberingAfterBreak="0">
    <w:nsid w:val="475D7954"/>
    <w:multiLevelType w:val="hybridMultilevel"/>
    <w:tmpl w:val="A8381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B3607"/>
    <w:multiLevelType w:val="hybridMultilevel"/>
    <w:tmpl w:val="0FE87C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B7072E"/>
    <w:multiLevelType w:val="hybridMultilevel"/>
    <w:tmpl w:val="EBFA5A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0" w:hanging="360"/>
      </w:pPr>
    </w:lvl>
    <w:lvl w:ilvl="2" w:tplc="0415001B" w:tentative="1">
      <w:start w:val="1"/>
      <w:numFmt w:val="lowerRoman"/>
      <w:lvlText w:val="%3."/>
      <w:lvlJc w:val="right"/>
      <w:pPr>
        <w:ind w:left="1940" w:hanging="180"/>
      </w:pPr>
    </w:lvl>
    <w:lvl w:ilvl="3" w:tplc="0415000F" w:tentative="1">
      <w:start w:val="1"/>
      <w:numFmt w:val="decimal"/>
      <w:lvlText w:val="%4."/>
      <w:lvlJc w:val="left"/>
      <w:pPr>
        <w:ind w:left="2660" w:hanging="360"/>
      </w:pPr>
    </w:lvl>
    <w:lvl w:ilvl="4" w:tplc="04150019" w:tentative="1">
      <w:start w:val="1"/>
      <w:numFmt w:val="lowerLetter"/>
      <w:lvlText w:val="%5."/>
      <w:lvlJc w:val="left"/>
      <w:pPr>
        <w:ind w:left="3380" w:hanging="360"/>
      </w:pPr>
    </w:lvl>
    <w:lvl w:ilvl="5" w:tplc="0415001B" w:tentative="1">
      <w:start w:val="1"/>
      <w:numFmt w:val="lowerRoman"/>
      <w:lvlText w:val="%6."/>
      <w:lvlJc w:val="right"/>
      <w:pPr>
        <w:ind w:left="4100" w:hanging="180"/>
      </w:pPr>
    </w:lvl>
    <w:lvl w:ilvl="6" w:tplc="0415000F" w:tentative="1">
      <w:start w:val="1"/>
      <w:numFmt w:val="decimal"/>
      <w:lvlText w:val="%7."/>
      <w:lvlJc w:val="left"/>
      <w:pPr>
        <w:ind w:left="4820" w:hanging="360"/>
      </w:pPr>
    </w:lvl>
    <w:lvl w:ilvl="7" w:tplc="04150019" w:tentative="1">
      <w:start w:val="1"/>
      <w:numFmt w:val="lowerLetter"/>
      <w:lvlText w:val="%8."/>
      <w:lvlJc w:val="left"/>
      <w:pPr>
        <w:ind w:left="5540" w:hanging="360"/>
      </w:pPr>
    </w:lvl>
    <w:lvl w:ilvl="8" w:tplc="0415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6" w15:restartNumberingAfterBreak="0">
    <w:nsid w:val="6979269E"/>
    <w:multiLevelType w:val="hybridMultilevel"/>
    <w:tmpl w:val="EBFA5A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0" w:hanging="360"/>
      </w:pPr>
    </w:lvl>
    <w:lvl w:ilvl="2" w:tplc="0415001B" w:tentative="1">
      <w:start w:val="1"/>
      <w:numFmt w:val="lowerRoman"/>
      <w:lvlText w:val="%3."/>
      <w:lvlJc w:val="right"/>
      <w:pPr>
        <w:ind w:left="1940" w:hanging="180"/>
      </w:pPr>
    </w:lvl>
    <w:lvl w:ilvl="3" w:tplc="0415000F" w:tentative="1">
      <w:start w:val="1"/>
      <w:numFmt w:val="decimal"/>
      <w:lvlText w:val="%4."/>
      <w:lvlJc w:val="left"/>
      <w:pPr>
        <w:ind w:left="2660" w:hanging="360"/>
      </w:pPr>
    </w:lvl>
    <w:lvl w:ilvl="4" w:tplc="04150019" w:tentative="1">
      <w:start w:val="1"/>
      <w:numFmt w:val="lowerLetter"/>
      <w:lvlText w:val="%5."/>
      <w:lvlJc w:val="left"/>
      <w:pPr>
        <w:ind w:left="3380" w:hanging="360"/>
      </w:pPr>
    </w:lvl>
    <w:lvl w:ilvl="5" w:tplc="0415001B" w:tentative="1">
      <w:start w:val="1"/>
      <w:numFmt w:val="lowerRoman"/>
      <w:lvlText w:val="%6."/>
      <w:lvlJc w:val="right"/>
      <w:pPr>
        <w:ind w:left="4100" w:hanging="180"/>
      </w:pPr>
    </w:lvl>
    <w:lvl w:ilvl="6" w:tplc="0415000F" w:tentative="1">
      <w:start w:val="1"/>
      <w:numFmt w:val="decimal"/>
      <w:lvlText w:val="%7."/>
      <w:lvlJc w:val="left"/>
      <w:pPr>
        <w:ind w:left="4820" w:hanging="360"/>
      </w:pPr>
    </w:lvl>
    <w:lvl w:ilvl="7" w:tplc="04150019" w:tentative="1">
      <w:start w:val="1"/>
      <w:numFmt w:val="lowerLetter"/>
      <w:lvlText w:val="%8."/>
      <w:lvlJc w:val="left"/>
      <w:pPr>
        <w:ind w:left="5540" w:hanging="360"/>
      </w:pPr>
    </w:lvl>
    <w:lvl w:ilvl="8" w:tplc="0415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7" w15:restartNumberingAfterBreak="0">
    <w:nsid w:val="6C420048"/>
    <w:multiLevelType w:val="hybridMultilevel"/>
    <w:tmpl w:val="EBFA5A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0" w:hanging="360"/>
      </w:pPr>
    </w:lvl>
    <w:lvl w:ilvl="2" w:tplc="0415001B" w:tentative="1">
      <w:start w:val="1"/>
      <w:numFmt w:val="lowerRoman"/>
      <w:lvlText w:val="%3."/>
      <w:lvlJc w:val="right"/>
      <w:pPr>
        <w:ind w:left="1940" w:hanging="180"/>
      </w:pPr>
    </w:lvl>
    <w:lvl w:ilvl="3" w:tplc="0415000F" w:tentative="1">
      <w:start w:val="1"/>
      <w:numFmt w:val="decimal"/>
      <w:lvlText w:val="%4."/>
      <w:lvlJc w:val="left"/>
      <w:pPr>
        <w:ind w:left="2660" w:hanging="360"/>
      </w:pPr>
    </w:lvl>
    <w:lvl w:ilvl="4" w:tplc="04150019" w:tentative="1">
      <w:start w:val="1"/>
      <w:numFmt w:val="lowerLetter"/>
      <w:lvlText w:val="%5."/>
      <w:lvlJc w:val="left"/>
      <w:pPr>
        <w:ind w:left="3380" w:hanging="360"/>
      </w:pPr>
    </w:lvl>
    <w:lvl w:ilvl="5" w:tplc="0415001B" w:tentative="1">
      <w:start w:val="1"/>
      <w:numFmt w:val="lowerRoman"/>
      <w:lvlText w:val="%6."/>
      <w:lvlJc w:val="right"/>
      <w:pPr>
        <w:ind w:left="4100" w:hanging="180"/>
      </w:pPr>
    </w:lvl>
    <w:lvl w:ilvl="6" w:tplc="0415000F" w:tentative="1">
      <w:start w:val="1"/>
      <w:numFmt w:val="decimal"/>
      <w:lvlText w:val="%7."/>
      <w:lvlJc w:val="left"/>
      <w:pPr>
        <w:ind w:left="4820" w:hanging="360"/>
      </w:pPr>
    </w:lvl>
    <w:lvl w:ilvl="7" w:tplc="04150019" w:tentative="1">
      <w:start w:val="1"/>
      <w:numFmt w:val="lowerLetter"/>
      <w:lvlText w:val="%8."/>
      <w:lvlJc w:val="left"/>
      <w:pPr>
        <w:ind w:left="5540" w:hanging="360"/>
      </w:pPr>
    </w:lvl>
    <w:lvl w:ilvl="8" w:tplc="0415001B" w:tentative="1">
      <w:start w:val="1"/>
      <w:numFmt w:val="lowerRoman"/>
      <w:lvlText w:val="%9."/>
      <w:lvlJc w:val="right"/>
      <w:pPr>
        <w:ind w:left="626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5D4"/>
    <w:rsid w:val="000314F4"/>
    <w:rsid w:val="0007408D"/>
    <w:rsid w:val="001D59C0"/>
    <w:rsid w:val="001F7ECF"/>
    <w:rsid w:val="0027379B"/>
    <w:rsid w:val="002C09D1"/>
    <w:rsid w:val="004435D4"/>
    <w:rsid w:val="004B3461"/>
    <w:rsid w:val="00502951"/>
    <w:rsid w:val="005168F3"/>
    <w:rsid w:val="005F7BDA"/>
    <w:rsid w:val="00613FE2"/>
    <w:rsid w:val="00657310"/>
    <w:rsid w:val="00686CF5"/>
    <w:rsid w:val="007308FE"/>
    <w:rsid w:val="00770D34"/>
    <w:rsid w:val="007C54D5"/>
    <w:rsid w:val="00880243"/>
    <w:rsid w:val="008C3B9A"/>
    <w:rsid w:val="00A35323"/>
    <w:rsid w:val="00AD703F"/>
    <w:rsid w:val="00BB153B"/>
    <w:rsid w:val="00CE3031"/>
    <w:rsid w:val="00DB6A53"/>
    <w:rsid w:val="00E452EB"/>
    <w:rsid w:val="00E50650"/>
    <w:rsid w:val="00EC7A29"/>
    <w:rsid w:val="00EF09AA"/>
    <w:rsid w:val="00FF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F3625"/>
  <w15:chartTrackingRefBased/>
  <w15:docId w15:val="{60BD0E61-DDE3-4C2F-B5CA-5537FA160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435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35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35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35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35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35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35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35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35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35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35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35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35D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35D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35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35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35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35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435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43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35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435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35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435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435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435D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35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35D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435D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70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0D34"/>
  </w:style>
  <w:style w:type="paragraph" w:styleId="Stopka">
    <w:name w:val="footer"/>
    <w:basedOn w:val="Normalny"/>
    <w:link w:val="StopkaZnak"/>
    <w:uiPriority w:val="99"/>
    <w:unhideWhenUsed/>
    <w:rsid w:val="00770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0D34"/>
  </w:style>
  <w:style w:type="character" w:styleId="Hipercze">
    <w:name w:val="Hyperlink"/>
    <w:basedOn w:val="Domylnaczcionkaakapitu"/>
    <w:uiPriority w:val="99"/>
    <w:unhideWhenUsed/>
    <w:rsid w:val="008C3B9A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C3B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787</Words>
  <Characters>4722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Zych</dc:creator>
  <cp:keywords/>
  <dc:description/>
  <cp:lastModifiedBy>Marcin Januszewski</cp:lastModifiedBy>
  <cp:revision>15</cp:revision>
  <dcterms:created xsi:type="dcterms:W3CDTF">2026-03-01T18:02:00Z</dcterms:created>
  <dcterms:modified xsi:type="dcterms:W3CDTF">2026-05-15T13:51:00Z</dcterms:modified>
</cp:coreProperties>
</file>